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2C" w:rsidRDefault="00F3492C">
      <w:pPr>
        <w:rPr>
          <w:b/>
          <w:sz w:val="28"/>
          <w:szCs w:val="28"/>
        </w:rPr>
      </w:pPr>
    </w:p>
    <w:p w:rsidR="00525AF5" w:rsidRPr="00E93474" w:rsidRDefault="008A1174">
      <w:pPr>
        <w:rPr>
          <w:b/>
          <w:sz w:val="28"/>
          <w:szCs w:val="28"/>
        </w:rPr>
      </w:pPr>
      <w:r w:rsidRPr="00525AF5">
        <w:rPr>
          <w:b/>
          <w:sz w:val="28"/>
          <w:szCs w:val="28"/>
        </w:rPr>
        <w:t xml:space="preserve">Skjema </w:t>
      </w:r>
      <w:r w:rsidR="00525AF5">
        <w:rPr>
          <w:b/>
          <w:sz w:val="28"/>
          <w:szCs w:val="28"/>
        </w:rPr>
        <w:t>for bestilling av sperring</w:t>
      </w:r>
      <w:r w:rsidR="0004303B">
        <w:rPr>
          <w:b/>
          <w:sz w:val="28"/>
          <w:szCs w:val="28"/>
        </w:rPr>
        <w:t xml:space="preserve"> / </w:t>
      </w:r>
      <w:proofErr w:type="spellStart"/>
      <w:r w:rsidR="0004303B">
        <w:rPr>
          <w:b/>
          <w:sz w:val="28"/>
          <w:szCs w:val="28"/>
        </w:rPr>
        <w:t>o</w:t>
      </w:r>
      <w:r w:rsidRPr="00525AF5">
        <w:rPr>
          <w:b/>
          <w:sz w:val="28"/>
          <w:szCs w:val="28"/>
        </w:rPr>
        <w:t>pning</w:t>
      </w:r>
      <w:proofErr w:type="spellEnd"/>
      <w:r w:rsidRPr="00525AF5">
        <w:rPr>
          <w:b/>
          <w:sz w:val="28"/>
          <w:szCs w:val="28"/>
        </w:rPr>
        <w:t xml:space="preserve"> av elektronisk pasientjournal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525AF5" w:rsidTr="0055441C">
        <w:tc>
          <w:tcPr>
            <w:tcW w:w="3528" w:type="dxa"/>
            <w:shd w:val="clear" w:color="auto" w:fill="auto"/>
            <w:vAlign w:val="center"/>
          </w:tcPr>
          <w:p w:rsidR="00525AF5" w:rsidRDefault="0004303B" w:rsidP="0055441C">
            <w:proofErr w:type="spellStart"/>
            <w:r>
              <w:t>Pasientnamn</w:t>
            </w:r>
            <w:proofErr w:type="spellEnd"/>
            <w:r>
              <w:t>:</w:t>
            </w:r>
          </w:p>
          <w:p w:rsidR="00C613DE" w:rsidRDefault="00C613DE" w:rsidP="0055441C"/>
          <w:p w:rsidR="00525AF5" w:rsidRDefault="00525AF5" w:rsidP="0055441C">
            <w:r>
              <w:t>Personnummer:</w:t>
            </w:r>
          </w:p>
        </w:tc>
        <w:tc>
          <w:tcPr>
            <w:tcW w:w="5684" w:type="dxa"/>
            <w:shd w:val="clear" w:color="auto" w:fill="auto"/>
          </w:tcPr>
          <w:p w:rsidR="00525AF5" w:rsidRDefault="00525AF5"/>
        </w:tc>
      </w:tr>
      <w:tr w:rsidR="00525AF5" w:rsidTr="0055441C">
        <w:tc>
          <w:tcPr>
            <w:tcW w:w="3528" w:type="dxa"/>
            <w:shd w:val="clear" w:color="auto" w:fill="auto"/>
            <w:vAlign w:val="center"/>
          </w:tcPr>
          <w:p w:rsidR="00525AF5" w:rsidRDefault="00525AF5" w:rsidP="0055441C">
            <w:r>
              <w:t>Adresse:</w:t>
            </w:r>
          </w:p>
          <w:p w:rsidR="00C613DE" w:rsidRDefault="00C613DE" w:rsidP="0055441C"/>
          <w:p w:rsidR="00525AF5" w:rsidRDefault="00525AF5" w:rsidP="0055441C">
            <w:r>
              <w:t xml:space="preserve">Postadresse, </w:t>
            </w:r>
            <w:r w:rsidR="00F3492C">
              <w:t>post</w:t>
            </w:r>
            <w:r>
              <w:t>n</w:t>
            </w:r>
            <w:r w:rsidR="00F3492C">
              <w:t>umme</w:t>
            </w:r>
            <w:r>
              <w:t>r:</w:t>
            </w:r>
          </w:p>
        </w:tc>
        <w:tc>
          <w:tcPr>
            <w:tcW w:w="5684" w:type="dxa"/>
            <w:shd w:val="clear" w:color="auto" w:fill="auto"/>
          </w:tcPr>
          <w:p w:rsidR="00525AF5" w:rsidRDefault="00525AF5"/>
        </w:tc>
      </w:tr>
      <w:tr w:rsidR="00525AF5" w:rsidTr="0055441C">
        <w:tc>
          <w:tcPr>
            <w:tcW w:w="3528" w:type="dxa"/>
            <w:shd w:val="clear" w:color="auto" w:fill="auto"/>
            <w:vAlign w:val="center"/>
          </w:tcPr>
          <w:p w:rsidR="00525AF5" w:rsidRDefault="00525AF5" w:rsidP="0055441C">
            <w:r>
              <w:t>Telefonn</w:t>
            </w:r>
            <w:r w:rsidR="00F3492C">
              <w:t>umme</w:t>
            </w:r>
            <w:r>
              <w:t>r:</w:t>
            </w:r>
          </w:p>
          <w:p w:rsidR="00525AF5" w:rsidRDefault="00525AF5" w:rsidP="0055441C"/>
        </w:tc>
        <w:tc>
          <w:tcPr>
            <w:tcW w:w="5684" w:type="dxa"/>
            <w:shd w:val="clear" w:color="auto" w:fill="auto"/>
          </w:tcPr>
          <w:p w:rsidR="00525AF5" w:rsidRDefault="00525AF5"/>
        </w:tc>
      </w:tr>
      <w:tr w:rsidR="0055441C" w:rsidTr="0055441C">
        <w:tc>
          <w:tcPr>
            <w:tcW w:w="3528" w:type="dxa"/>
            <w:shd w:val="clear" w:color="auto" w:fill="auto"/>
            <w:vAlign w:val="center"/>
          </w:tcPr>
          <w:p w:rsidR="0055441C" w:rsidRDefault="0055441C" w:rsidP="0055441C">
            <w:r>
              <w:t>Epost:</w:t>
            </w:r>
          </w:p>
          <w:p w:rsidR="0055441C" w:rsidRDefault="0055441C" w:rsidP="0055441C"/>
        </w:tc>
        <w:tc>
          <w:tcPr>
            <w:tcW w:w="5684" w:type="dxa"/>
            <w:shd w:val="clear" w:color="auto" w:fill="auto"/>
          </w:tcPr>
          <w:p w:rsidR="0055441C" w:rsidRDefault="0055441C"/>
        </w:tc>
      </w:tr>
      <w:tr w:rsidR="0073708D" w:rsidTr="0055441C">
        <w:tc>
          <w:tcPr>
            <w:tcW w:w="3528" w:type="dxa"/>
            <w:shd w:val="clear" w:color="auto" w:fill="auto"/>
            <w:vAlign w:val="center"/>
          </w:tcPr>
          <w:p w:rsidR="0073708D" w:rsidRDefault="00DF445D" w:rsidP="0055441C">
            <w:r>
              <w:t xml:space="preserve">Dersom </w:t>
            </w:r>
            <w:r w:rsidR="0004303B">
              <w:t>pasienten</w:t>
            </w:r>
            <w:r>
              <w:t xml:space="preserve"> </w:t>
            </w:r>
            <w:proofErr w:type="spellStart"/>
            <w:r>
              <w:t>ikk</w:t>
            </w:r>
            <w:r w:rsidR="0004303B">
              <w:t>j</w:t>
            </w:r>
            <w:r>
              <w:t>e</w:t>
            </w:r>
            <w:proofErr w:type="spellEnd"/>
            <w:r w:rsidR="0004303B">
              <w:t xml:space="preserve"> er den som</w:t>
            </w:r>
            <w:r w:rsidR="008D007C">
              <w:t xml:space="preserve"> bestiller, skriv </w:t>
            </w:r>
            <w:proofErr w:type="spellStart"/>
            <w:r w:rsidR="008D007C">
              <w:t>nam</w:t>
            </w:r>
            <w:r>
              <w:t>n</w:t>
            </w:r>
            <w:proofErr w:type="spellEnd"/>
            <w:r>
              <w:t xml:space="preserve"> og relasjon</w:t>
            </w:r>
            <w:r w:rsidR="0073708D">
              <w:t>:</w:t>
            </w:r>
          </w:p>
        </w:tc>
        <w:tc>
          <w:tcPr>
            <w:tcW w:w="5684" w:type="dxa"/>
            <w:shd w:val="clear" w:color="auto" w:fill="auto"/>
          </w:tcPr>
          <w:p w:rsidR="0073708D" w:rsidRDefault="0073708D"/>
        </w:tc>
      </w:tr>
    </w:tbl>
    <w:p w:rsidR="00525AF5" w:rsidRDefault="00525A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F3492C" w:rsidTr="000029EF">
        <w:tc>
          <w:tcPr>
            <w:tcW w:w="3528" w:type="dxa"/>
            <w:shd w:val="clear" w:color="auto" w:fill="auto"/>
            <w:vAlign w:val="center"/>
          </w:tcPr>
          <w:p w:rsidR="00F3492C" w:rsidRDefault="008D007C" w:rsidP="000029EF">
            <w:r>
              <w:t>Sjukehus</w:t>
            </w:r>
            <w:r w:rsidR="00F3492C">
              <w:t>:</w:t>
            </w:r>
          </w:p>
        </w:tc>
        <w:tc>
          <w:tcPr>
            <w:tcW w:w="5684" w:type="dxa"/>
            <w:shd w:val="clear" w:color="auto" w:fill="auto"/>
          </w:tcPr>
          <w:p w:rsidR="00F3492C" w:rsidRPr="00F3492C" w:rsidRDefault="00317F8C">
            <w:sdt>
              <w:sdtPr>
                <w:id w:val="10017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Volda </w:t>
            </w:r>
            <w:sdt>
              <w:sdtPr>
                <w:id w:val="90241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Ålesund </w:t>
            </w:r>
            <w:sdt>
              <w:sdtPr>
                <w:id w:val="-11478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Molde </w:t>
            </w:r>
            <w:sdt>
              <w:sdtPr>
                <w:id w:val="-10649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3492C" w:rsidRPr="00F3492C">
              <w:t>Kristiansund</w:t>
            </w:r>
          </w:p>
        </w:tc>
      </w:tr>
      <w:tr w:rsidR="008A1174" w:rsidTr="000029EF">
        <w:tc>
          <w:tcPr>
            <w:tcW w:w="3528" w:type="dxa"/>
            <w:shd w:val="clear" w:color="auto" w:fill="auto"/>
            <w:vAlign w:val="center"/>
          </w:tcPr>
          <w:p w:rsidR="008A1174" w:rsidRDefault="00317F8C" w:rsidP="000029EF">
            <w:proofErr w:type="spellStart"/>
            <w:r>
              <w:t>Eg</w:t>
            </w:r>
            <w:proofErr w:type="spellEnd"/>
            <w:r w:rsidR="008A1174">
              <w:t xml:space="preserve"> </w:t>
            </w:r>
            <w:proofErr w:type="spellStart"/>
            <w:r w:rsidR="008A1174">
              <w:t>ønsk</w:t>
            </w:r>
            <w:r w:rsidR="00634294">
              <w:t>jer</w:t>
            </w:r>
            <w:proofErr w:type="spellEnd"/>
            <w:r w:rsidR="008A1174">
              <w:t xml:space="preserve"> at</w:t>
            </w:r>
            <w:r w:rsidR="00634294">
              <w:t xml:space="preserve"> </w:t>
            </w:r>
            <w:r w:rsidR="008A1174">
              <w:t>journal</w:t>
            </w:r>
            <w:r w:rsidR="00634294">
              <w:t>en min</w:t>
            </w:r>
            <w:r w:rsidR="008A1174">
              <w:t xml:space="preserve"> ved Helse Møre og Romsdal HF skal: </w:t>
            </w:r>
          </w:p>
          <w:p w:rsidR="008A1174" w:rsidRDefault="008A1174" w:rsidP="000029EF"/>
        </w:tc>
        <w:tc>
          <w:tcPr>
            <w:tcW w:w="5684" w:type="dxa"/>
            <w:shd w:val="clear" w:color="auto" w:fill="auto"/>
          </w:tcPr>
          <w:p w:rsidR="008A1174" w:rsidRPr="008A1174" w:rsidRDefault="00456A94">
            <w:sdt>
              <w:sdtPr>
                <w:id w:val="-8078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CA7C7B">
              <w:t>S</w:t>
            </w:r>
            <w:r w:rsidR="00634294">
              <w:t>perra</w:t>
            </w:r>
            <w:r w:rsidR="00525AF5">
              <w:t>s</w:t>
            </w:r>
            <w:r w:rsidR="00634294">
              <w:t>t</w:t>
            </w:r>
            <w:proofErr w:type="spellEnd"/>
            <w:r>
              <w:t xml:space="preserve"> </w:t>
            </w:r>
          </w:p>
          <w:p w:rsidR="008A1174" w:rsidRPr="008A1174" w:rsidRDefault="00456A94" w:rsidP="00456A94">
            <w:sdt>
              <w:sdtPr>
                <w:id w:val="5060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6A94">
              <w:t xml:space="preserve"> </w:t>
            </w:r>
            <w:proofErr w:type="spellStart"/>
            <w:r w:rsidR="00634294" w:rsidRPr="00456A94">
              <w:t>Opnast</w:t>
            </w:r>
            <w:proofErr w:type="spellEnd"/>
            <w:r>
              <w:t xml:space="preserve"> </w:t>
            </w:r>
          </w:p>
        </w:tc>
      </w:tr>
      <w:tr w:rsidR="008A1174" w:rsidRPr="00B3749D" w:rsidTr="000029EF">
        <w:tc>
          <w:tcPr>
            <w:tcW w:w="3528" w:type="dxa"/>
            <w:shd w:val="clear" w:color="auto" w:fill="auto"/>
            <w:vAlign w:val="center"/>
          </w:tcPr>
          <w:p w:rsidR="008A1174" w:rsidRPr="00352728" w:rsidRDefault="00352728" w:rsidP="000029EF">
            <w:pPr>
              <w:rPr>
                <w:lang w:val="nn-NO"/>
              </w:rPr>
            </w:pPr>
            <w:r w:rsidRPr="00352728">
              <w:rPr>
                <w:lang w:val="nn-NO"/>
              </w:rPr>
              <w:t>Journalen skal sperrast</w:t>
            </w:r>
            <w:r w:rsidR="00525AF5" w:rsidRPr="00352728">
              <w:rPr>
                <w:lang w:val="nn-NO"/>
              </w:rPr>
              <w:t xml:space="preserve"> eller </w:t>
            </w:r>
            <w:r w:rsidRPr="00352728">
              <w:rPr>
                <w:lang w:val="nn-NO"/>
              </w:rPr>
              <w:t>opnast</w:t>
            </w:r>
            <w:r w:rsidR="008A1174" w:rsidRPr="00352728">
              <w:rPr>
                <w:lang w:val="nn-NO"/>
              </w:rPr>
              <w:t>:</w:t>
            </w:r>
          </w:p>
        </w:tc>
        <w:tc>
          <w:tcPr>
            <w:tcW w:w="5684" w:type="dxa"/>
            <w:shd w:val="clear" w:color="auto" w:fill="auto"/>
          </w:tcPr>
          <w:p w:rsidR="008A1174" w:rsidRPr="00B3749D" w:rsidRDefault="00911D72">
            <w:pPr>
              <w:rPr>
                <w:sz w:val="28"/>
                <w:szCs w:val="28"/>
                <w:lang w:val="nn-NO"/>
              </w:rPr>
            </w:pPr>
            <w:sdt>
              <w:sdtPr>
                <w:rPr>
                  <w:lang w:val="nn-NO"/>
                </w:rPr>
                <w:id w:val="-14963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49D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B3749D" w:rsidRPr="00B3749D">
              <w:rPr>
                <w:lang w:val="nn-NO"/>
              </w:rPr>
              <w:t xml:space="preserve"> </w:t>
            </w:r>
            <w:r w:rsidRPr="00B3749D">
              <w:rPr>
                <w:lang w:val="nn-NO"/>
              </w:rPr>
              <w:t>De</w:t>
            </w:r>
            <w:r w:rsidR="00352728" w:rsidRPr="00B3749D">
              <w:rPr>
                <w:lang w:val="nn-NO"/>
              </w:rPr>
              <w:t>la</w:t>
            </w:r>
            <w:r w:rsidR="008A1174" w:rsidRPr="00B3749D">
              <w:rPr>
                <w:lang w:val="nn-NO"/>
              </w:rPr>
              <w:t>r/kapit</w:t>
            </w:r>
            <w:r w:rsidR="0052160F" w:rsidRPr="00B3749D">
              <w:rPr>
                <w:lang w:val="nn-NO"/>
              </w:rPr>
              <w:t>tel</w:t>
            </w:r>
          </w:p>
          <w:p w:rsidR="008A1174" w:rsidRPr="00B3749D" w:rsidRDefault="00B3749D" w:rsidP="00B3749D">
            <w:pPr>
              <w:rPr>
                <w:lang w:val="nn-NO"/>
              </w:rPr>
            </w:pPr>
            <w:sdt>
              <w:sdtPr>
                <w:rPr>
                  <w:lang w:val="nn-NO"/>
                </w:rPr>
                <w:id w:val="10522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For</w:t>
            </w:r>
            <w:r w:rsidR="0052160F" w:rsidRPr="00B3749D">
              <w:rPr>
                <w:lang w:val="nn-NO"/>
              </w:rPr>
              <w:t xml:space="preserve"> bestemte persona</w:t>
            </w:r>
            <w:r w:rsidR="008A1174" w:rsidRPr="00B3749D">
              <w:rPr>
                <w:lang w:val="nn-NO"/>
              </w:rPr>
              <w:t>r</w:t>
            </w:r>
            <w:r w:rsidR="00CA7C7B" w:rsidRPr="00B3749D">
              <w:rPr>
                <w:lang w:val="nn-NO"/>
              </w:rPr>
              <w:t xml:space="preserve"> </w:t>
            </w:r>
          </w:p>
        </w:tc>
      </w:tr>
      <w:tr w:rsidR="008A1174" w:rsidTr="000029EF">
        <w:tc>
          <w:tcPr>
            <w:tcW w:w="3528" w:type="dxa"/>
            <w:shd w:val="clear" w:color="auto" w:fill="auto"/>
            <w:vAlign w:val="center"/>
          </w:tcPr>
          <w:p w:rsidR="00326096" w:rsidRDefault="00326096" w:rsidP="000029EF"/>
          <w:p w:rsidR="00326096" w:rsidRDefault="00326096" w:rsidP="000029EF"/>
          <w:p w:rsidR="008A1174" w:rsidRDefault="00C072DB" w:rsidP="000029EF">
            <w:r>
              <w:t>Spesifiser kva</w:t>
            </w:r>
            <w:r w:rsidR="00525AF5">
              <w:t xml:space="preserve"> som skal </w:t>
            </w:r>
            <w:proofErr w:type="spellStart"/>
            <w:r w:rsidR="00525AF5">
              <w:t>sperr</w:t>
            </w:r>
            <w:r>
              <w:t>ast</w:t>
            </w:r>
            <w:proofErr w:type="spellEnd"/>
            <w:r w:rsidR="008A1174">
              <w:t xml:space="preserve"> og/eller for </w:t>
            </w:r>
            <w:r>
              <w:t>kven</w:t>
            </w:r>
            <w:r w:rsidR="008A1174">
              <w:t>:</w:t>
            </w:r>
          </w:p>
          <w:p w:rsidR="00447ED8" w:rsidRDefault="00447ED8" w:rsidP="000029EF"/>
          <w:p w:rsidR="00447ED8" w:rsidRDefault="00447ED8" w:rsidP="000029EF"/>
          <w:p w:rsidR="00447ED8" w:rsidRDefault="00447ED8" w:rsidP="000029EF"/>
          <w:p w:rsidR="00447ED8" w:rsidRDefault="00447ED8" w:rsidP="000029EF"/>
        </w:tc>
        <w:tc>
          <w:tcPr>
            <w:tcW w:w="5684" w:type="dxa"/>
            <w:shd w:val="clear" w:color="auto" w:fill="auto"/>
          </w:tcPr>
          <w:p w:rsidR="00447ED8" w:rsidRDefault="00C072DB">
            <w:sdt>
              <w:sdtPr>
                <w:id w:val="-1782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47ED8">
              <w:t>Somatikk</w:t>
            </w:r>
            <w:r w:rsidR="006C2B3C">
              <w:t xml:space="preserve"> </w:t>
            </w:r>
            <w:sdt>
              <w:sdtPr>
                <w:id w:val="-872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47ED8">
              <w:t>Psykiatri</w:t>
            </w:r>
            <w:r>
              <w:t xml:space="preserve"> </w:t>
            </w:r>
            <w:sdt>
              <w:sdtPr>
                <w:id w:val="-15147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F445D">
              <w:t>Barn</w:t>
            </w:r>
            <w:r w:rsidR="00CA7C7B">
              <w:t xml:space="preserve"> og </w:t>
            </w:r>
            <w:proofErr w:type="spellStart"/>
            <w:r w:rsidR="00CA7C7B">
              <w:t>ungdom</w:t>
            </w:r>
            <w:r w:rsidR="00856917">
              <w:t>spsyk</w:t>
            </w:r>
            <w:proofErr w:type="spellEnd"/>
            <w:r w:rsidR="00856917">
              <w:t>.</w:t>
            </w:r>
          </w:p>
          <w:p w:rsidR="00447ED8" w:rsidRDefault="00447ED8"/>
          <w:p w:rsidR="008A1174" w:rsidRDefault="0059498C">
            <w:r>
              <w:t>Kapittel, notat</w:t>
            </w:r>
            <w:r w:rsidR="00525AF5">
              <w:t>:</w:t>
            </w:r>
          </w:p>
          <w:p w:rsidR="00525AF5" w:rsidRDefault="00525AF5"/>
          <w:p w:rsidR="00525AF5" w:rsidRDefault="0059498C">
            <w:r>
              <w:t>Person, gruppe</w:t>
            </w:r>
            <w:r w:rsidR="00525AF5">
              <w:t>:</w:t>
            </w:r>
          </w:p>
          <w:p w:rsidR="00525AF5" w:rsidRDefault="00525AF5"/>
          <w:p w:rsidR="00525AF5" w:rsidRDefault="00525AF5"/>
          <w:p w:rsidR="00525AF5" w:rsidRDefault="00525AF5"/>
        </w:tc>
      </w:tr>
      <w:tr w:rsidR="008C085E" w:rsidTr="000029EF">
        <w:tc>
          <w:tcPr>
            <w:tcW w:w="3528" w:type="dxa"/>
            <w:shd w:val="clear" w:color="auto" w:fill="auto"/>
            <w:vAlign w:val="center"/>
          </w:tcPr>
          <w:p w:rsidR="008C085E" w:rsidRDefault="00775C83" w:rsidP="000029EF">
            <w:r>
              <w:t xml:space="preserve">Andre </w:t>
            </w:r>
            <w:proofErr w:type="spellStart"/>
            <w:r>
              <w:t>opplysninga</w:t>
            </w:r>
            <w:r w:rsidR="008C085E">
              <w:t>r</w:t>
            </w:r>
            <w:proofErr w:type="spellEnd"/>
            <w:r w:rsidR="008C085E">
              <w:t>:</w:t>
            </w:r>
          </w:p>
          <w:p w:rsidR="008C085E" w:rsidRDefault="008C085E" w:rsidP="000029EF"/>
          <w:p w:rsidR="008C085E" w:rsidRDefault="008C085E" w:rsidP="000029EF"/>
          <w:p w:rsidR="008C085E" w:rsidRDefault="008C085E" w:rsidP="000029EF"/>
        </w:tc>
        <w:tc>
          <w:tcPr>
            <w:tcW w:w="5684" w:type="dxa"/>
            <w:shd w:val="clear" w:color="auto" w:fill="auto"/>
          </w:tcPr>
          <w:p w:rsidR="008C085E" w:rsidRDefault="008C085E"/>
        </w:tc>
      </w:tr>
    </w:tbl>
    <w:p w:rsidR="008A1174" w:rsidRDefault="008A1174"/>
    <w:p w:rsidR="00525AF5" w:rsidRPr="00E93474" w:rsidRDefault="00010C1B">
      <w:pPr>
        <w:rPr>
          <w:sz w:val="20"/>
          <w:szCs w:val="20"/>
          <w:lang w:val="nn-NO"/>
        </w:rPr>
      </w:pPr>
      <w:proofErr w:type="spellStart"/>
      <w:r w:rsidRPr="00E93474">
        <w:rPr>
          <w:sz w:val="20"/>
          <w:szCs w:val="20"/>
        </w:rPr>
        <w:t>Eg</w:t>
      </w:r>
      <w:proofErr w:type="spellEnd"/>
      <w:r w:rsidRPr="00E93474">
        <w:rPr>
          <w:sz w:val="20"/>
          <w:szCs w:val="20"/>
        </w:rPr>
        <w:t xml:space="preserve"> forstår at </w:t>
      </w:r>
      <w:proofErr w:type="spellStart"/>
      <w:r w:rsidRPr="00E93474">
        <w:rPr>
          <w:sz w:val="20"/>
          <w:szCs w:val="20"/>
        </w:rPr>
        <w:t>eg</w:t>
      </w:r>
      <w:proofErr w:type="spellEnd"/>
      <w:r w:rsidRPr="00E93474">
        <w:rPr>
          <w:sz w:val="20"/>
          <w:szCs w:val="20"/>
        </w:rPr>
        <w:t xml:space="preserve"> ved å</w:t>
      </w:r>
      <w:r w:rsidR="00CD119C" w:rsidRPr="00E93474">
        <w:rPr>
          <w:sz w:val="20"/>
          <w:szCs w:val="20"/>
        </w:rPr>
        <w:t xml:space="preserve"> sperre min journal risikerer at Helse Møre og Romsdal HF </w:t>
      </w:r>
      <w:proofErr w:type="spellStart"/>
      <w:r w:rsidR="00CD119C" w:rsidRPr="00E93474">
        <w:rPr>
          <w:sz w:val="20"/>
          <w:szCs w:val="20"/>
        </w:rPr>
        <w:t>ikkje</w:t>
      </w:r>
      <w:proofErr w:type="spellEnd"/>
      <w:r w:rsidR="00CD119C" w:rsidRPr="00E93474">
        <w:rPr>
          <w:sz w:val="20"/>
          <w:szCs w:val="20"/>
        </w:rPr>
        <w:t xml:space="preserve"> har relevante </w:t>
      </w:r>
      <w:proofErr w:type="spellStart"/>
      <w:r w:rsidR="00CD119C" w:rsidRPr="00E93474">
        <w:rPr>
          <w:sz w:val="20"/>
          <w:szCs w:val="20"/>
        </w:rPr>
        <w:t>helseopplysingar</w:t>
      </w:r>
      <w:proofErr w:type="spellEnd"/>
      <w:r w:rsidR="00CD119C" w:rsidRPr="00E93474">
        <w:rPr>
          <w:sz w:val="20"/>
          <w:szCs w:val="20"/>
        </w:rPr>
        <w:t xml:space="preserve"> om meg </w:t>
      </w:r>
      <w:proofErr w:type="spellStart"/>
      <w:r w:rsidR="00CD119C" w:rsidRPr="00E93474">
        <w:rPr>
          <w:sz w:val="20"/>
          <w:szCs w:val="20"/>
        </w:rPr>
        <w:t>tilgjengeleg</w:t>
      </w:r>
      <w:proofErr w:type="spellEnd"/>
      <w:r w:rsidR="00CD119C" w:rsidRPr="00E93474">
        <w:rPr>
          <w:sz w:val="20"/>
          <w:szCs w:val="20"/>
        </w:rPr>
        <w:t xml:space="preserve"> ved </w:t>
      </w:r>
      <w:r w:rsidR="00BF513E" w:rsidRPr="00E93474">
        <w:rPr>
          <w:sz w:val="20"/>
          <w:szCs w:val="20"/>
        </w:rPr>
        <w:t>eventuell innle</w:t>
      </w:r>
      <w:r w:rsidRPr="00E93474">
        <w:rPr>
          <w:sz w:val="20"/>
          <w:szCs w:val="20"/>
        </w:rPr>
        <w:t>gging eller</w:t>
      </w:r>
      <w:r w:rsidR="00BF513E" w:rsidRPr="00E93474">
        <w:rPr>
          <w:sz w:val="20"/>
          <w:szCs w:val="20"/>
        </w:rPr>
        <w:t xml:space="preserve"> akutte </w:t>
      </w:r>
      <w:proofErr w:type="spellStart"/>
      <w:r w:rsidR="00BF513E" w:rsidRPr="00E93474">
        <w:rPr>
          <w:sz w:val="20"/>
          <w:szCs w:val="20"/>
        </w:rPr>
        <w:t>hendingar</w:t>
      </w:r>
      <w:proofErr w:type="spellEnd"/>
      <w:r w:rsidR="00BF513E" w:rsidRPr="00E93474">
        <w:rPr>
          <w:sz w:val="20"/>
          <w:szCs w:val="20"/>
        </w:rPr>
        <w:t xml:space="preserve">, </w:t>
      </w:r>
      <w:r w:rsidR="00306A2E" w:rsidRPr="00E93474">
        <w:rPr>
          <w:sz w:val="20"/>
          <w:szCs w:val="20"/>
        </w:rPr>
        <w:t xml:space="preserve">og at dette </w:t>
      </w:r>
      <w:r w:rsidR="00BF513E" w:rsidRPr="00E93474">
        <w:rPr>
          <w:sz w:val="20"/>
          <w:szCs w:val="20"/>
        </w:rPr>
        <w:t xml:space="preserve">kan </w:t>
      </w:r>
      <w:proofErr w:type="spellStart"/>
      <w:r w:rsidR="00BF513E" w:rsidRPr="00E93474">
        <w:rPr>
          <w:sz w:val="20"/>
          <w:szCs w:val="20"/>
        </w:rPr>
        <w:t>vere</w:t>
      </w:r>
      <w:proofErr w:type="spellEnd"/>
      <w:r w:rsidR="00BF513E" w:rsidRPr="00E93474">
        <w:rPr>
          <w:sz w:val="20"/>
          <w:szCs w:val="20"/>
        </w:rPr>
        <w:t xml:space="preserve"> kritisk i situasjonen. </w:t>
      </w:r>
      <w:r w:rsidR="00525AF5" w:rsidRPr="00E93474">
        <w:rPr>
          <w:sz w:val="20"/>
          <w:szCs w:val="20"/>
          <w:lang w:val="nn-NO"/>
        </w:rPr>
        <w:t>Behandling</w:t>
      </w:r>
      <w:r w:rsidR="00866732" w:rsidRPr="00E93474">
        <w:rPr>
          <w:sz w:val="20"/>
          <w:szCs w:val="20"/>
          <w:lang w:val="nn-NO"/>
        </w:rPr>
        <w:t>a</w:t>
      </w:r>
      <w:r w:rsidR="00525AF5" w:rsidRPr="00E93474">
        <w:rPr>
          <w:sz w:val="20"/>
          <w:szCs w:val="20"/>
          <w:lang w:val="nn-NO"/>
        </w:rPr>
        <w:t xml:space="preserve"> kan d</w:t>
      </w:r>
      <w:r w:rsidR="00866732" w:rsidRPr="00E93474">
        <w:rPr>
          <w:sz w:val="20"/>
          <w:szCs w:val="20"/>
          <w:lang w:val="nn-NO"/>
        </w:rPr>
        <w:t>å</w:t>
      </w:r>
      <w:r w:rsidR="00525AF5" w:rsidRPr="00E93474">
        <w:rPr>
          <w:sz w:val="20"/>
          <w:szCs w:val="20"/>
          <w:lang w:val="nn-NO"/>
        </w:rPr>
        <w:t xml:space="preserve"> </w:t>
      </w:r>
      <w:r w:rsidR="00866732" w:rsidRPr="00E93474">
        <w:rPr>
          <w:sz w:val="20"/>
          <w:szCs w:val="20"/>
          <w:lang w:val="nn-NO"/>
        </w:rPr>
        <w:t>vere</w:t>
      </w:r>
      <w:r w:rsidR="00525AF5" w:rsidRPr="00E93474">
        <w:rPr>
          <w:sz w:val="20"/>
          <w:szCs w:val="20"/>
          <w:lang w:val="nn-NO"/>
        </w:rPr>
        <w:t xml:space="preserve"> generell </w:t>
      </w:r>
      <w:r w:rsidR="00866732" w:rsidRPr="00E93474">
        <w:rPr>
          <w:sz w:val="20"/>
          <w:szCs w:val="20"/>
          <w:lang w:val="nn-NO"/>
        </w:rPr>
        <w:t>akutth</w:t>
      </w:r>
      <w:r w:rsidR="00525AF5" w:rsidRPr="00E93474">
        <w:rPr>
          <w:sz w:val="20"/>
          <w:szCs w:val="20"/>
          <w:lang w:val="nn-NO"/>
        </w:rPr>
        <w:t xml:space="preserve">jelp </w:t>
      </w:r>
      <w:r w:rsidR="00866732" w:rsidRPr="00E93474">
        <w:rPr>
          <w:sz w:val="20"/>
          <w:szCs w:val="20"/>
          <w:lang w:val="nn-NO"/>
        </w:rPr>
        <w:t xml:space="preserve">fram til </w:t>
      </w:r>
      <w:r w:rsidR="00065184" w:rsidRPr="00E93474">
        <w:rPr>
          <w:sz w:val="20"/>
          <w:szCs w:val="20"/>
          <w:lang w:val="nn-NO"/>
        </w:rPr>
        <w:t xml:space="preserve">ein har skaffa </w:t>
      </w:r>
      <w:r w:rsidR="00525AF5" w:rsidRPr="00E93474">
        <w:rPr>
          <w:sz w:val="20"/>
          <w:szCs w:val="20"/>
          <w:lang w:val="nn-NO"/>
        </w:rPr>
        <w:t>tillat</w:t>
      </w:r>
      <w:r w:rsidR="00065184" w:rsidRPr="00E93474">
        <w:rPr>
          <w:sz w:val="20"/>
          <w:szCs w:val="20"/>
          <w:lang w:val="nn-NO"/>
        </w:rPr>
        <w:t>ing</w:t>
      </w:r>
      <w:r w:rsidR="00525AF5" w:rsidRPr="00E93474">
        <w:rPr>
          <w:sz w:val="20"/>
          <w:szCs w:val="20"/>
          <w:lang w:val="nn-NO"/>
        </w:rPr>
        <w:t xml:space="preserve"> for </w:t>
      </w:r>
      <w:r w:rsidR="00065184" w:rsidRPr="00E93474">
        <w:rPr>
          <w:sz w:val="20"/>
          <w:szCs w:val="20"/>
          <w:lang w:val="nn-NO"/>
        </w:rPr>
        <w:t xml:space="preserve">å opne </w:t>
      </w:r>
      <w:r w:rsidR="00525AF5" w:rsidRPr="00E93474">
        <w:rPr>
          <w:sz w:val="20"/>
          <w:szCs w:val="20"/>
          <w:lang w:val="nn-NO"/>
        </w:rPr>
        <w:t>journal</w:t>
      </w:r>
      <w:r w:rsidR="00065184" w:rsidRPr="00E93474">
        <w:rPr>
          <w:sz w:val="20"/>
          <w:szCs w:val="20"/>
          <w:lang w:val="nn-NO"/>
        </w:rPr>
        <w:t>en</w:t>
      </w:r>
      <w:r w:rsidR="00525AF5" w:rsidRPr="00E93474">
        <w:rPr>
          <w:sz w:val="20"/>
          <w:szCs w:val="20"/>
          <w:lang w:val="nn-NO"/>
        </w:rPr>
        <w:t>, eller opplysning</w:t>
      </w:r>
      <w:r w:rsidR="00065184" w:rsidRPr="00E93474">
        <w:rPr>
          <w:sz w:val="20"/>
          <w:szCs w:val="20"/>
          <w:lang w:val="nn-NO"/>
        </w:rPr>
        <w:t>ane</w:t>
      </w:r>
      <w:r w:rsidR="00525AF5" w:rsidRPr="00E93474">
        <w:rPr>
          <w:sz w:val="20"/>
          <w:szCs w:val="20"/>
          <w:lang w:val="nn-NO"/>
        </w:rPr>
        <w:t xml:space="preserve"> er </w:t>
      </w:r>
      <w:r w:rsidR="00065184" w:rsidRPr="00E93474">
        <w:rPr>
          <w:sz w:val="20"/>
          <w:szCs w:val="20"/>
          <w:lang w:val="nn-NO"/>
        </w:rPr>
        <w:t>henta inn på annan måte</w:t>
      </w:r>
      <w:r w:rsidR="00525AF5" w:rsidRPr="00E93474">
        <w:rPr>
          <w:sz w:val="20"/>
          <w:szCs w:val="20"/>
          <w:lang w:val="nn-NO"/>
        </w:rPr>
        <w:t>, for eksempel fr</w:t>
      </w:r>
      <w:r w:rsidR="00065184" w:rsidRPr="00E93474">
        <w:rPr>
          <w:sz w:val="20"/>
          <w:szCs w:val="20"/>
          <w:lang w:val="nn-NO"/>
        </w:rPr>
        <w:t>å</w:t>
      </w:r>
      <w:r w:rsidR="00525AF5" w:rsidRPr="00E93474">
        <w:rPr>
          <w:sz w:val="20"/>
          <w:szCs w:val="20"/>
          <w:lang w:val="nn-NO"/>
        </w:rPr>
        <w:t xml:space="preserve"> f</w:t>
      </w:r>
      <w:r w:rsidR="00065184" w:rsidRPr="00E93474">
        <w:rPr>
          <w:sz w:val="20"/>
          <w:szCs w:val="20"/>
          <w:lang w:val="nn-NO"/>
        </w:rPr>
        <w:t>øresette</w:t>
      </w:r>
      <w:r w:rsidR="00525AF5" w:rsidRPr="00E93474">
        <w:rPr>
          <w:sz w:val="20"/>
          <w:szCs w:val="20"/>
          <w:lang w:val="nn-NO"/>
        </w:rPr>
        <w:t>.</w:t>
      </w:r>
      <w:r w:rsidR="009A3798" w:rsidRPr="00E93474">
        <w:rPr>
          <w:sz w:val="20"/>
          <w:szCs w:val="20"/>
          <w:lang w:val="nn-NO"/>
        </w:rPr>
        <w:t xml:space="preserve"> Eg tar sjølv ansvaret for dei konsekvensane dette kan </w:t>
      </w:r>
      <w:r w:rsidR="00BF0E50" w:rsidRPr="00E93474">
        <w:rPr>
          <w:sz w:val="20"/>
          <w:szCs w:val="20"/>
          <w:lang w:val="nn-NO"/>
        </w:rPr>
        <w:t>medføre.</w:t>
      </w:r>
    </w:p>
    <w:p w:rsidR="00CC7695" w:rsidRPr="00E93474" w:rsidRDefault="00CC7695">
      <w:pPr>
        <w:rPr>
          <w:sz w:val="20"/>
          <w:szCs w:val="20"/>
          <w:lang w:val="nn-NO"/>
        </w:rPr>
      </w:pPr>
    </w:p>
    <w:p w:rsidR="00BF0E50" w:rsidRPr="003F5D3B" w:rsidRDefault="009A3798">
      <w:pPr>
        <w:rPr>
          <w:sz w:val="20"/>
          <w:szCs w:val="20"/>
          <w:lang w:val="nn-NO"/>
        </w:rPr>
      </w:pPr>
      <w:r w:rsidRPr="00E93474">
        <w:rPr>
          <w:sz w:val="20"/>
          <w:szCs w:val="20"/>
          <w:lang w:val="nn-NO"/>
        </w:rPr>
        <w:t xml:space="preserve">Eg forstår at dersom </w:t>
      </w:r>
      <w:r w:rsidR="00BF0E50" w:rsidRPr="00E93474">
        <w:rPr>
          <w:sz w:val="20"/>
          <w:szCs w:val="20"/>
          <w:lang w:val="nn-NO"/>
        </w:rPr>
        <w:t>eg ikk</w:t>
      </w:r>
      <w:r w:rsidRPr="00E93474">
        <w:rPr>
          <w:sz w:val="20"/>
          <w:szCs w:val="20"/>
          <w:lang w:val="nn-NO"/>
        </w:rPr>
        <w:t>j</w:t>
      </w:r>
      <w:r w:rsidR="00BF0E50" w:rsidRPr="00E93474">
        <w:rPr>
          <w:sz w:val="20"/>
          <w:szCs w:val="20"/>
          <w:lang w:val="nn-NO"/>
        </w:rPr>
        <w:t>e lenger ønsk</w:t>
      </w:r>
      <w:r w:rsidRPr="00E93474">
        <w:rPr>
          <w:sz w:val="20"/>
          <w:szCs w:val="20"/>
          <w:lang w:val="nn-NO"/>
        </w:rPr>
        <w:t>j</w:t>
      </w:r>
      <w:r w:rsidR="00BF0E50" w:rsidRPr="00E93474">
        <w:rPr>
          <w:sz w:val="20"/>
          <w:szCs w:val="20"/>
          <w:lang w:val="nn-NO"/>
        </w:rPr>
        <w:t>er at journal</w:t>
      </w:r>
      <w:r w:rsidRPr="00E93474">
        <w:rPr>
          <w:sz w:val="20"/>
          <w:szCs w:val="20"/>
          <w:lang w:val="nn-NO"/>
        </w:rPr>
        <w:t>en min skal ve</w:t>
      </w:r>
      <w:r w:rsidR="00BF0E50" w:rsidRPr="00E93474">
        <w:rPr>
          <w:sz w:val="20"/>
          <w:szCs w:val="20"/>
          <w:lang w:val="nn-NO"/>
        </w:rPr>
        <w:t>re sperr</w:t>
      </w:r>
      <w:r w:rsidRPr="00E93474">
        <w:rPr>
          <w:sz w:val="20"/>
          <w:szCs w:val="20"/>
          <w:lang w:val="nn-NO"/>
        </w:rPr>
        <w:t>a</w:t>
      </w:r>
      <w:r w:rsidR="00BF0E50" w:rsidRPr="00E93474">
        <w:rPr>
          <w:sz w:val="20"/>
          <w:szCs w:val="20"/>
          <w:lang w:val="nn-NO"/>
        </w:rPr>
        <w:t xml:space="preserve">, må </w:t>
      </w:r>
      <w:r w:rsidR="00FE092E" w:rsidRPr="00E93474">
        <w:rPr>
          <w:sz w:val="20"/>
          <w:szCs w:val="20"/>
          <w:lang w:val="nn-NO"/>
        </w:rPr>
        <w:t xml:space="preserve">ein gi </w:t>
      </w:r>
      <w:r w:rsidR="00BF0E50" w:rsidRPr="00E93474">
        <w:rPr>
          <w:sz w:val="20"/>
          <w:szCs w:val="20"/>
          <w:lang w:val="nn-NO"/>
        </w:rPr>
        <w:t xml:space="preserve">beskjed om dette til Helse Møre og Romsdal HF. </w:t>
      </w:r>
      <w:r w:rsidR="00BF0E50" w:rsidRPr="003F5D3B">
        <w:rPr>
          <w:sz w:val="20"/>
          <w:szCs w:val="20"/>
          <w:lang w:val="nn-NO"/>
        </w:rPr>
        <w:t xml:space="preserve">For oppheving av sperring </w:t>
      </w:r>
      <w:r w:rsidR="00641FD8" w:rsidRPr="003F5D3B">
        <w:rPr>
          <w:sz w:val="20"/>
          <w:szCs w:val="20"/>
          <w:lang w:val="nn-NO"/>
        </w:rPr>
        <w:t>brukar ein sa</w:t>
      </w:r>
      <w:r w:rsidR="00BF0E50" w:rsidRPr="003F5D3B">
        <w:rPr>
          <w:sz w:val="20"/>
          <w:szCs w:val="20"/>
          <w:lang w:val="nn-NO"/>
        </w:rPr>
        <w:t>me skjema</w:t>
      </w:r>
      <w:r w:rsidR="003F5D3B" w:rsidRPr="003F5D3B">
        <w:rPr>
          <w:sz w:val="20"/>
          <w:szCs w:val="20"/>
          <w:lang w:val="nn-NO"/>
        </w:rPr>
        <w:t>et</w:t>
      </w:r>
      <w:r w:rsidR="00CC7695" w:rsidRPr="003F5D3B">
        <w:rPr>
          <w:sz w:val="20"/>
          <w:szCs w:val="20"/>
          <w:lang w:val="nn-NO"/>
        </w:rPr>
        <w:t>,</w:t>
      </w:r>
      <w:r w:rsidR="00BF0E50" w:rsidRPr="003F5D3B">
        <w:rPr>
          <w:sz w:val="20"/>
          <w:szCs w:val="20"/>
          <w:lang w:val="nn-NO"/>
        </w:rPr>
        <w:t xml:space="preserve"> som </w:t>
      </w:r>
      <w:r w:rsidR="003F5D3B" w:rsidRPr="003F5D3B">
        <w:rPr>
          <w:sz w:val="20"/>
          <w:szCs w:val="20"/>
          <w:lang w:val="nn-NO"/>
        </w:rPr>
        <w:t>ein får</w:t>
      </w:r>
      <w:r w:rsidR="00BF0E50" w:rsidRPr="003F5D3B">
        <w:rPr>
          <w:sz w:val="20"/>
          <w:szCs w:val="20"/>
          <w:lang w:val="nn-NO"/>
        </w:rPr>
        <w:t xml:space="preserve"> ved </w:t>
      </w:r>
      <w:r w:rsidR="003F5D3B" w:rsidRPr="003F5D3B">
        <w:rPr>
          <w:sz w:val="20"/>
          <w:szCs w:val="20"/>
          <w:lang w:val="nn-NO"/>
        </w:rPr>
        <w:t xml:space="preserve">å ta kontakt </w:t>
      </w:r>
      <w:r w:rsidR="000B2A51">
        <w:rPr>
          <w:sz w:val="20"/>
          <w:szCs w:val="20"/>
          <w:lang w:val="nn-NO"/>
        </w:rPr>
        <w:t xml:space="preserve">med </w:t>
      </w:r>
      <w:proofErr w:type="spellStart"/>
      <w:r w:rsidR="00BF0E50" w:rsidRPr="003F5D3B">
        <w:rPr>
          <w:sz w:val="20"/>
          <w:szCs w:val="20"/>
          <w:lang w:val="nn-NO"/>
        </w:rPr>
        <w:t>helseforetaket</w:t>
      </w:r>
      <w:proofErr w:type="spellEnd"/>
      <w:r w:rsidR="00CC7695" w:rsidRPr="003F5D3B">
        <w:rPr>
          <w:sz w:val="20"/>
          <w:szCs w:val="20"/>
          <w:lang w:val="nn-NO"/>
        </w:rPr>
        <w:t xml:space="preserve">; </w:t>
      </w:r>
      <w:hyperlink r:id="rId7" w:history="1">
        <w:r w:rsidR="00CC7695" w:rsidRPr="003F5D3B">
          <w:rPr>
            <w:rStyle w:val="Hyperkobling"/>
            <w:sz w:val="20"/>
            <w:szCs w:val="20"/>
            <w:lang w:val="nn-NO"/>
          </w:rPr>
          <w:t>postmottak@helse-mr.no</w:t>
        </w:r>
      </w:hyperlink>
      <w:r w:rsidR="00BF0E50" w:rsidRPr="003F5D3B">
        <w:rPr>
          <w:sz w:val="20"/>
          <w:szCs w:val="20"/>
          <w:lang w:val="nn-NO"/>
        </w:rPr>
        <w:t>.</w:t>
      </w:r>
    </w:p>
    <w:p w:rsidR="00CC7695" w:rsidRPr="003F5D3B" w:rsidRDefault="00CC7695">
      <w:pPr>
        <w:rPr>
          <w:sz w:val="20"/>
          <w:szCs w:val="20"/>
          <w:lang w:val="nn-NO"/>
        </w:rPr>
      </w:pPr>
    </w:p>
    <w:p w:rsidR="00525AF5" w:rsidRPr="00E93474" w:rsidRDefault="00637F80">
      <w:pPr>
        <w:rPr>
          <w:sz w:val="20"/>
          <w:szCs w:val="20"/>
        </w:rPr>
      </w:pPr>
      <w:r w:rsidRPr="00E93474">
        <w:rPr>
          <w:sz w:val="20"/>
          <w:szCs w:val="20"/>
        </w:rPr>
        <w:t>Dersom pasient</w:t>
      </w:r>
      <w:r w:rsidR="000B2A51">
        <w:rPr>
          <w:sz w:val="20"/>
          <w:szCs w:val="20"/>
        </w:rPr>
        <w:t xml:space="preserve">en </w:t>
      </w:r>
      <w:proofErr w:type="spellStart"/>
      <w:r w:rsidRPr="00E93474">
        <w:rPr>
          <w:sz w:val="20"/>
          <w:szCs w:val="20"/>
        </w:rPr>
        <w:t>ikk</w:t>
      </w:r>
      <w:r w:rsidR="000B2A51">
        <w:rPr>
          <w:sz w:val="20"/>
          <w:szCs w:val="20"/>
        </w:rPr>
        <w:t>j</w:t>
      </w:r>
      <w:r w:rsidRPr="00E93474">
        <w:rPr>
          <w:sz w:val="20"/>
          <w:szCs w:val="20"/>
        </w:rPr>
        <w:t>e</w:t>
      </w:r>
      <w:proofErr w:type="spellEnd"/>
      <w:r w:rsidRPr="00E93474">
        <w:rPr>
          <w:sz w:val="20"/>
          <w:szCs w:val="20"/>
        </w:rPr>
        <w:t xml:space="preserve"> signerer </w:t>
      </w:r>
      <w:proofErr w:type="spellStart"/>
      <w:r w:rsidRPr="00E93474">
        <w:rPr>
          <w:sz w:val="20"/>
          <w:szCs w:val="20"/>
        </w:rPr>
        <w:t>s</w:t>
      </w:r>
      <w:r w:rsidR="000B2A51">
        <w:rPr>
          <w:sz w:val="20"/>
          <w:szCs w:val="20"/>
        </w:rPr>
        <w:t>jølv</w:t>
      </w:r>
      <w:proofErr w:type="spellEnd"/>
      <w:r w:rsidR="000B2A51">
        <w:rPr>
          <w:sz w:val="20"/>
          <w:szCs w:val="20"/>
        </w:rPr>
        <w:t xml:space="preserve">, garanterer </w:t>
      </w:r>
      <w:proofErr w:type="spellStart"/>
      <w:r w:rsidRPr="00E93474">
        <w:rPr>
          <w:sz w:val="20"/>
          <w:szCs w:val="20"/>
        </w:rPr>
        <w:t>eg</w:t>
      </w:r>
      <w:proofErr w:type="spellEnd"/>
      <w:r w:rsidRPr="00E93474">
        <w:rPr>
          <w:sz w:val="20"/>
          <w:szCs w:val="20"/>
        </w:rPr>
        <w:t xml:space="preserve"> at </w:t>
      </w:r>
      <w:r w:rsidR="00D631F9">
        <w:rPr>
          <w:sz w:val="20"/>
          <w:szCs w:val="20"/>
        </w:rPr>
        <w:t xml:space="preserve">fullstendig </w:t>
      </w:r>
      <w:r w:rsidRPr="00E93474">
        <w:rPr>
          <w:sz w:val="20"/>
          <w:szCs w:val="20"/>
        </w:rPr>
        <w:t>informasjon</w:t>
      </w:r>
      <w:r w:rsidR="00D631F9">
        <w:rPr>
          <w:sz w:val="20"/>
          <w:szCs w:val="20"/>
        </w:rPr>
        <w:t xml:space="preserve"> er gitt til</w:t>
      </w:r>
      <w:r w:rsidRPr="00E93474">
        <w:rPr>
          <w:sz w:val="20"/>
          <w:szCs w:val="20"/>
        </w:rPr>
        <w:t xml:space="preserve"> pasienten</w:t>
      </w:r>
      <w:r w:rsidR="00D631F9">
        <w:rPr>
          <w:sz w:val="20"/>
          <w:szCs w:val="20"/>
        </w:rPr>
        <w:t>.</w:t>
      </w:r>
      <w:bookmarkStart w:id="0" w:name="_GoBack"/>
      <w:bookmarkEnd w:id="0"/>
    </w:p>
    <w:p w:rsidR="00856917" w:rsidRDefault="00856917"/>
    <w:p w:rsidR="00525AF5" w:rsidRDefault="00525AF5"/>
    <w:p w:rsidR="00525AF5" w:rsidRDefault="00525AF5"/>
    <w:p w:rsidR="00525AF5" w:rsidRDefault="00525AF5">
      <w:r>
        <w:t>_____________________</w:t>
      </w:r>
      <w:r w:rsidR="007D0EDC">
        <w:t>___</w:t>
      </w:r>
      <w:r>
        <w:tab/>
      </w:r>
      <w:r>
        <w:tab/>
      </w:r>
      <w:r>
        <w:tab/>
      </w:r>
      <w:r>
        <w:tab/>
        <w:t>________</w:t>
      </w:r>
      <w:r w:rsidR="003D4212">
        <w:t>_</w:t>
      </w:r>
      <w:r>
        <w:t>_________</w:t>
      </w:r>
      <w:r w:rsidR="007D0EDC">
        <w:t>__</w:t>
      </w:r>
      <w:r>
        <w:t>_____</w:t>
      </w:r>
    </w:p>
    <w:p w:rsidR="00525AF5" w:rsidRDefault="00525AF5">
      <w:r>
        <w:t>Sted, 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</w:t>
      </w:r>
    </w:p>
    <w:sectPr w:rsidR="00525A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9B" w:rsidRDefault="0080369B" w:rsidP="00F3492C">
      <w:r>
        <w:separator/>
      </w:r>
    </w:p>
  </w:endnote>
  <w:endnote w:type="continuationSeparator" w:id="0">
    <w:p w:rsidR="0080369B" w:rsidRDefault="0080369B" w:rsidP="00F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9B" w:rsidRDefault="0080369B" w:rsidP="00F3492C">
      <w:r>
        <w:separator/>
      </w:r>
    </w:p>
  </w:footnote>
  <w:footnote w:type="continuationSeparator" w:id="0">
    <w:p w:rsidR="0080369B" w:rsidRDefault="0080369B" w:rsidP="00F3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2C" w:rsidRDefault="00317F8C">
    <w:pPr>
      <w:pStyle w:val="Topptekst"/>
    </w:pPr>
    <w:r>
      <w:rPr>
        <w:noProof/>
        <w:color w:val="1F497D"/>
        <w:sz w:val="12"/>
        <w:szCs w:val="12"/>
        <w:lang w:val="nn-NO" w:eastAsia="nn-NO"/>
      </w:rPr>
      <w:drawing>
        <wp:inline distT="0" distB="0" distL="0" distR="0">
          <wp:extent cx="3143250" cy="409575"/>
          <wp:effectExtent l="0" t="0" r="0" b="0"/>
          <wp:docPr id="1" name="Bilde 1" descr="http://www.helse-mr.no/HelseMR/BilderFelles/Signatur/H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else-mr.no/HelseMR/BilderFelles/Signatur/HM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4"/>
    <w:rsid w:val="000029EF"/>
    <w:rsid w:val="00010C1B"/>
    <w:rsid w:val="00011F1E"/>
    <w:rsid w:val="0004303B"/>
    <w:rsid w:val="00065184"/>
    <w:rsid w:val="000B2A51"/>
    <w:rsid w:val="00264AAB"/>
    <w:rsid w:val="00306A2E"/>
    <w:rsid w:val="0031149B"/>
    <w:rsid w:val="00317F8C"/>
    <w:rsid w:val="00326096"/>
    <w:rsid w:val="00352728"/>
    <w:rsid w:val="003D4212"/>
    <w:rsid w:val="003F5D3B"/>
    <w:rsid w:val="00447ED8"/>
    <w:rsid w:val="00456A94"/>
    <w:rsid w:val="0052160F"/>
    <w:rsid w:val="00525AF5"/>
    <w:rsid w:val="0055441C"/>
    <w:rsid w:val="0059498C"/>
    <w:rsid w:val="00634294"/>
    <w:rsid w:val="00637F80"/>
    <w:rsid w:val="00641FD8"/>
    <w:rsid w:val="006C2B3C"/>
    <w:rsid w:val="0073708D"/>
    <w:rsid w:val="00775C83"/>
    <w:rsid w:val="007D03DF"/>
    <w:rsid w:val="007D0EDC"/>
    <w:rsid w:val="0080369B"/>
    <w:rsid w:val="00856917"/>
    <w:rsid w:val="00866732"/>
    <w:rsid w:val="008A1174"/>
    <w:rsid w:val="008C085E"/>
    <w:rsid w:val="008D007C"/>
    <w:rsid w:val="00911D72"/>
    <w:rsid w:val="009A3798"/>
    <w:rsid w:val="009A6298"/>
    <w:rsid w:val="00B05283"/>
    <w:rsid w:val="00B3749D"/>
    <w:rsid w:val="00BF0E50"/>
    <w:rsid w:val="00BF513E"/>
    <w:rsid w:val="00C02534"/>
    <w:rsid w:val="00C072DB"/>
    <w:rsid w:val="00C613DE"/>
    <w:rsid w:val="00CA7C7B"/>
    <w:rsid w:val="00CC7695"/>
    <w:rsid w:val="00CD119C"/>
    <w:rsid w:val="00D631F9"/>
    <w:rsid w:val="00DF445D"/>
    <w:rsid w:val="00E93474"/>
    <w:rsid w:val="00F12845"/>
    <w:rsid w:val="00F3492C"/>
    <w:rsid w:val="00F405EB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8A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F349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3492C"/>
    <w:rPr>
      <w:sz w:val="24"/>
      <w:szCs w:val="24"/>
    </w:rPr>
  </w:style>
  <w:style w:type="paragraph" w:styleId="Bunntekst">
    <w:name w:val="footer"/>
    <w:basedOn w:val="Normal"/>
    <w:link w:val="BunntekstTegn"/>
    <w:rsid w:val="00F3492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3492C"/>
    <w:rPr>
      <w:sz w:val="24"/>
      <w:szCs w:val="24"/>
    </w:rPr>
  </w:style>
  <w:style w:type="character" w:styleId="Hyperkobling">
    <w:name w:val="Hyperlink"/>
    <w:rsid w:val="00CC7695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17F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17F8C"/>
    <w:rPr>
      <w:rFonts w:ascii="Tahom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8A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F349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3492C"/>
    <w:rPr>
      <w:sz w:val="24"/>
      <w:szCs w:val="24"/>
    </w:rPr>
  </w:style>
  <w:style w:type="paragraph" w:styleId="Bunntekst">
    <w:name w:val="footer"/>
    <w:basedOn w:val="Normal"/>
    <w:link w:val="BunntekstTegn"/>
    <w:rsid w:val="00F3492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3492C"/>
    <w:rPr>
      <w:sz w:val="24"/>
      <w:szCs w:val="24"/>
    </w:rPr>
  </w:style>
  <w:style w:type="character" w:styleId="Hyperkobling">
    <w:name w:val="Hyperlink"/>
    <w:rsid w:val="00CC7695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17F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17F8C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ostmottak@helse-mr.no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12780d3b-d4ae-4143-bb65-a95475b83662">
      <Terms xmlns="http://schemas.microsoft.com/office/infopath/2007/PartnerControls"/>
    </TaxKeywordTaxHTField>
    <TaxCatchAll xmlns="12780d3b-d4ae-4143-bb65-a95475b83662"/>
    <FNSPRollUpIngress xmlns="12780d3b-d4ae-4143-bb65-a95475b83662" xsi:nil="true"/>
  </documentManagement>
</p:properties>
</file>

<file path=customXml/itemProps1.xml><?xml version="1.0" encoding="utf-8"?>
<ds:datastoreItem xmlns:ds="http://schemas.openxmlformats.org/officeDocument/2006/customXml" ds:itemID="{AB256852-9CD0-4D22-B81D-D43B8C35CA93}"/>
</file>

<file path=customXml/itemProps2.xml><?xml version="1.0" encoding="utf-8"?>
<ds:datastoreItem xmlns:ds="http://schemas.openxmlformats.org/officeDocument/2006/customXml" ds:itemID="{B6743E2A-6E94-427B-A47F-9DC3725AF69F}"/>
</file>

<file path=customXml/itemProps3.xml><?xml version="1.0" encoding="utf-8"?>
<ds:datastoreItem xmlns:ds="http://schemas.openxmlformats.org/officeDocument/2006/customXml" ds:itemID="{593DC10C-E95A-4788-8AF9-55A66DB2B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bestilling av sperring / åpning av elektronisk pasientjournal</vt:lpstr>
    </vt:vector>
  </TitlesOfParts>
  <Company>Helse Midt-Norge IT</Company>
  <LinksUpToDate>false</LinksUpToDate>
  <CharactersWithSpaces>1616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mailto:postmottak@helse-mr.no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bestilling av sperring / åpning av elektronisk pasientjournal</dc:title>
  <dc:creator>Trond W</dc:creator>
  <cp:lastModifiedBy>Giske, Carina</cp:lastModifiedBy>
  <cp:revision>2</cp:revision>
  <cp:lastPrinted>2014-09-19T06:55:00Z</cp:lastPrinted>
  <dcterms:created xsi:type="dcterms:W3CDTF">2016-03-07T09:32:00Z</dcterms:created>
  <dcterms:modified xsi:type="dcterms:W3CDTF">2016-03-07T09:32:00Z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</Properties>
</file>